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8C" w:rsidRDefault="00695C8C" w:rsidP="00695C8C">
      <w:pPr>
        <w:pStyle w:val="a3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000000"/>
          <w:sz w:val="27"/>
          <w:szCs w:val="27"/>
        </w:rPr>
      </w:pPr>
      <w:bookmarkStart w:id="0" w:name="_GoBack"/>
      <w:bookmarkEnd w:id="0"/>
      <w:r w:rsidRPr="001C49FC">
        <w:rPr>
          <w:rFonts w:ascii="Arial" w:hAnsi="Arial"/>
          <w:noProof/>
          <w:sz w:val="28"/>
        </w:rPr>
        <w:drawing>
          <wp:anchor distT="0" distB="0" distL="114300" distR="114300" simplePos="0" relativeHeight="251659264" behindDoc="1" locked="0" layoutInCell="1" allowOverlap="1" wp14:anchorId="143637B3" wp14:editId="7F0394E8">
            <wp:simplePos x="0" y="0"/>
            <wp:positionH relativeFrom="column">
              <wp:posOffset>3810</wp:posOffset>
            </wp:positionH>
            <wp:positionV relativeFrom="paragraph">
              <wp:posOffset>-81915</wp:posOffset>
            </wp:positionV>
            <wp:extent cx="1304925" cy="1009650"/>
            <wp:effectExtent l="0" t="0" r="9525" b="0"/>
            <wp:wrapThrough wrapText="bothSides" distL="114300" distR="114300">
              <wp:wrapPolygon edited="0">
                <wp:start x="0" y="0"/>
                <wp:lineTo x="0" y="21192"/>
                <wp:lineTo x="21442" y="21192"/>
                <wp:lineTo x="21442" y="0"/>
                <wp:lineTo x="0" y="0"/>
              </wp:wrapPolygon>
            </wp:wrapThrough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rcRect l="13033" r="13033"/>
                    <a:stretch/>
                  </pic:blipFill>
                  <pic:spPr>
                    <a:xfrm>
                      <a:off x="0" y="0"/>
                      <a:ext cx="13049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>ДО 1 МАРТА 2023 ГОДА НАЛОГОВЫМИ ОРГАНАМИ</w:t>
      </w:r>
    </w:p>
    <w:p w:rsidR="009C7B90" w:rsidRDefault="00695C8C" w:rsidP="00695C8C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 ПРИОСТАНОВЛЕНЫ МЕРЫ ПРИНУДИТЕЛЬНОГО ВЗЫСКАНИЯ</w:t>
      </w:r>
    </w:p>
    <w:p w:rsidR="009C7B90" w:rsidRDefault="009C7B90" w:rsidP="00695C8C">
      <w:pPr>
        <w:pStyle w:val="a3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9C7B90" w:rsidRDefault="00695C8C" w:rsidP="00695C8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</w:t>
      </w:r>
      <w:r w:rsidR="009C7B90" w:rsidRPr="00695C8C">
        <w:rPr>
          <w:rFonts w:ascii="Arial" w:hAnsi="Arial" w:cs="Arial"/>
          <w:color w:val="000000"/>
          <w:sz w:val="28"/>
          <w:szCs w:val="28"/>
        </w:rPr>
        <w:t xml:space="preserve"> связи с проведением до 1 марта 2023 года индивидуальной сверки с налогоплательщиками, которые не согласны с отрицательным сальдо на Едином налоговом счёте (ЕНС), отменены меры принудительного взыскания.</w:t>
      </w:r>
    </w:p>
    <w:p w:rsidR="00695C8C" w:rsidRPr="00695C8C" w:rsidRDefault="00695C8C" w:rsidP="00695C8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695C8C" w:rsidRDefault="009C7B90" w:rsidP="00695C8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95C8C">
        <w:rPr>
          <w:rFonts w:ascii="Arial" w:hAnsi="Arial" w:cs="Arial"/>
          <w:color w:val="000000"/>
          <w:sz w:val="28"/>
          <w:szCs w:val="28"/>
        </w:rPr>
        <w:t>Данная мера распространяется на лиц, допустивших ошибки при оплате своих налоговых обязательств за отчетные периоды до 2023 года.</w:t>
      </w:r>
    </w:p>
    <w:p w:rsidR="00695C8C" w:rsidRPr="00695C8C" w:rsidRDefault="009C7B90" w:rsidP="00695C8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695C8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C7B90" w:rsidRDefault="009C7B90" w:rsidP="00695C8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95C8C">
        <w:rPr>
          <w:rFonts w:ascii="Arial" w:hAnsi="Arial" w:cs="Arial"/>
          <w:color w:val="000000"/>
          <w:sz w:val="28"/>
          <w:szCs w:val="28"/>
        </w:rPr>
        <w:t>Это позволит исключить конфликты, связанные с внедрением новой системы коммуникаций между налоговыми органами и налогоплательщиками, новых правил платежей и формирования единого сальдо расчетов.</w:t>
      </w:r>
    </w:p>
    <w:p w:rsidR="00695C8C" w:rsidRPr="00695C8C" w:rsidRDefault="00695C8C" w:rsidP="00695C8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:rsidR="009C7B90" w:rsidRPr="00695C8C" w:rsidRDefault="009C7B90" w:rsidP="00695C8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695C8C">
        <w:rPr>
          <w:rFonts w:ascii="Arial" w:hAnsi="Arial" w:cs="Arial"/>
          <w:color w:val="000000"/>
          <w:sz w:val="28"/>
          <w:szCs w:val="28"/>
        </w:rPr>
        <w:t>Помимо этого, до 1 мая 2023 года и до окончания декларационной кампании по итогам 2022 года</w:t>
      </w:r>
      <w:r w:rsidR="00695C8C">
        <w:rPr>
          <w:rFonts w:ascii="Arial" w:hAnsi="Arial" w:cs="Arial"/>
          <w:color w:val="000000"/>
          <w:sz w:val="28"/>
          <w:szCs w:val="28"/>
        </w:rPr>
        <w:t>,</w:t>
      </w:r>
      <w:r w:rsidRPr="00695C8C">
        <w:rPr>
          <w:rFonts w:ascii="Arial" w:hAnsi="Arial" w:cs="Arial"/>
          <w:color w:val="000000"/>
          <w:sz w:val="28"/>
          <w:szCs w:val="28"/>
        </w:rPr>
        <w:t xml:space="preserve"> по отдельным видам налогов и сборов приостановлено привлечение к налоговой ответственности налогоплательщиков за нарушения законодательства, связанные с представлением (непредставлением) уведомления об исчисленных суммах налогов, авансовых платежей по налогам, сборов, страховых взносов.</w:t>
      </w:r>
    </w:p>
    <w:p w:rsidR="00CC57A8" w:rsidRPr="00695C8C" w:rsidRDefault="00587483" w:rsidP="00695C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95C8C" w:rsidRPr="00695C8C" w:rsidRDefault="00695C8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695C8C" w:rsidRPr="00695C8C" w:rsidSect="00695C8C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9A" w:rsidRDefault="00487A9A" w:rsidP="00695C8C">
      <w:pPr>
        <w:spacing w:after="0" w:line="240" w:lineRule="auto"/>
      </w:pPr>
      <w:r>
        <w:separator/>
      </w:r>
    </w:p>
  </w:endnote>
  <w:endnote w:type="continuationSeparator" w:id="0">
    <w:p w:rsidR="00487A9A" w:rsidRDefault="00487A9A" w:rsidP="0069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8C" w:rsidRDefault="00695C8C">
    <w:pPr>
      <w:pStyle w:val="a7"/>
    </w:pPr>
    <w:r>
      <w:rPr>
        <w:noProof/>
        <w:sz w:val="52"/>
        <w:lang w:eastAsia="ru-RU"/>
      </w:rPr>
      <w:drawing>
        <wp:inline distT="0" distB="0" distL="0" distR="0" wp14:anchorId="6EAA3748" wp14:editId="1317AA8A">
          <wp:extent cx="6300470" cy="431598"/>
          <wp:effectExtent l="0" t="0" r="0" b="6985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6300470" cy="431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5C8C" w:rsidRDefault="00695C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9A" w:rsidRDefault="00487A9A" w:rsidP="00695C8C">
      <w:pPr>
        <w:spacing w:after="0" w:line="240" w:lineRule="auto"/>
      </w:pPr>
      <w:r>
        <w:separator/>
      </w:r>
    </w:p>
  </w:footnote>
  <w:footnote w:type="continuationSeparator" w:id="0">
    <w:p w:rsidR="00487A9A" w:rsidRDefault="00487A9A" w:rsidP="00695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A2"/>
    <w:rsid w:val="00391AA2"/>
    <w:rsid w:val="003D348D"/>
    <w:rsid w:val="004471DF"/>
    <w:rsid w:val="00487A9A"/>
    <w:rsid w:val="00587483"/>
    <w:rsid w:val="00695C8C"/>
    <w:rsid w:val="009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B90"/>
    <w:rPr>
      <w:b/>
      <w:bCs/>
    </w:rPr>
  </w:style>
  <w:style w:type="paragraph" w:styleId="a5">
    <w:name w:val="header"/>
    <w:basedOn w:val="a"/>
    <w:link w:val="a6"/>
    <w:uiPriority w:val="99"/>
    <w:unhideWhenUsed/>
    <w:rsid w:val="0069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C8C"/>
  </w:style>
  <w:style w:type="paragraph" w:styleId="a7">
    <w:name w:val="footer"/>
    <w:basedOn w:val="a"/>
    <w:link w:val="a8"/>
    <w:uiPriority w:val="99"/>
    <w:unhideWhenUsed/>
    <w:rsid w:val="0069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5C8C"/>
  </w:style>
  <w:style w:type="paragraph" w:styleId="a9">
    <w:name w:val="Balloon Text"/>
    <w:basedOn w:val="a"/>
    <w:link w:val="aa"/>
    <w:uiPriority w:val="99"/>
    <w:semiHidden/>
    <w:unhideWhenUsed/>
    <w:rsid w:val="0069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B90"/>
    <w:rPr>
      <w:b/>
      <w:bCs/>
    </w:rPr>
  </w:style>
  <w:style w:type="paragraph" w:styleId="a5">
    <w:name w:val="header"/>
    <w:basedOn w:val="a"/>
    <w:link w:val="a6"/>
    <w:uiPriority w:val="99"/>
    <w:unhideWhenUsed/>
    <w:rsid w:val="0069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C8C"/>
  </w:style>
  <w:style w:type="paragraph" w:styleId="a7">
    <w:name w:val="footer"/>
    <w:basedOn w:val="a"/>
    <w:link w:val="a8"/>
    <w:uiPriority w:val="99"/>
    <w:unhideWhenUsed/>
    <w:rsid w:val="0069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5C8C"/>
  </w:style>
  <w:style w:type="paragraph" w:styleId="a9">
    <w:name w:val="Balloon Text"/>
    <w:basedOn w:val="a"/>
    <w:link w:val="aa"/>
    <w:uiPriority w:val="99"/>
    <w:semiHidden/>
    <w:unhideWhenUsed/>
    <w:rsid w:val="0069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Маргарита Павловна</dc:creator>
  <cp:lastModifiedBy>Ким Оксана Витальевна</cp:lastModifiedBy>
  <cp:revision>2</cp:revision>
  <dcterms:created xsi:type="dcterms:W3CDTF">2023-02-17T00:04:00Z</dcterms:created>
  <dcterms:modified xsi:type="dcterms:W3CDTF">2023-02-17T00:04:00Z</dcterms:modified>
</cp:coreProperties>
</file>